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E6" w:rsidRPr="0038076C" w:rsidRDefault="00004DE6" w:rsidP="00004DE6">
      <w:pPr>
        <w:jc w:val="right"/>
        <w:rPr>
          <w:rFonts w:ascii="Trebuchet MS" w:hAnsi="Trebuchet MS"/>
          <w:b/>
          <w:sz w:val="32"/>
          <w:szCs w:val="32"/>
        </w:rPr>
      </w:pPr>
      <w:r w:rsidRPr="0038076C">
        <w:rPr>
          <w:rFonts w:ascii="Trebuchet MS" w:hAnsi="Trebuchet MS"/>
          <w:b/>
          <w:sz w:val="32"/>
          <w:szCs w:val="32"/>
        </w:rPr>
        <w:t>Name ____________________</w:t>
      </w:r>
    </w:p>
    <w:p w:rsidR="00004DE6" w:rsidRPr="0038076C" w:rsidRDefault="00004DE6" w:rsidP="00004DE6">
      <w:pPr>
        <w:jc w:val="center"/>
        <w:rPr>
          <w:rFonts w:ascii="Trebuchet MS" w:hAnsi="Trebuchet MS"/>
          <w:b/>
          <w:sz w:val="32"/>
          <w:szCs w:val="32"/>
        </w:rPr>
      </w:pPr>
    </w:p>
    <w:p w:rsidR="00004DE6" w:rsidRPr="0038076C" w:rsidRDefault="00004DE6" w:rsidP="00004DE6">
      <w:pPr>
        <w:jc w:val="center"/>
        <w:rPr>
          <w:rFonts w:ascii="Trebuchet MS" w:hAnsi="Trebuchet MS"/>
          <w:b/>
          <w:sz w:val="32"/>
          <w:szCs w:val="32"/>
        </w:rPr>
      </w:pPr>
      <w:r w:rsidRPr="0038076C">
        <w:rPr>
          <w:rFonts w:ascii="Trebuchet MS" w:hAnsi="Trebuchet MS"/>
          <w:b/>
          <w:sz w:val="32"/>
          <w:szCs w:val="32"/>
        </w:rPr>
        <w:t>Nuclear Reaction Worksheet</w:t>
      </w:r>
    </w:p>
    <w:p w:rsidR="00004DE6" w:rsidRPr="0038076C" w:rsidRDefault="00004DE6" w:rsidP="00004DE6">
      <w:pPr>
        <w:rPr>
          <w:rFonts w:ascii="Trebuchet MS" w:hAnsi="Trebuchet MS"/>
          <w:u w:val="single"/>
        </w:rPr>
      </w:pPr>
    </w:p>
    <w:p w:rsidR="00004DE6" w:rsidRPr="0038076C" w:rsidRDefault="00004DE6" w:rsidP="00004DE6">
      <w:pPr>
        <w:rPr>
          <w:rFonts w:ascii="Trebuchet MS" w:hAnsi="Trebuchet MS"/>
          <w:u w:val="single"/>
        </w:rPr>
      </w:pPr>
    </w:p>
    <w:p w:rsidR="00004DE6" w:rsidRPr="0038076C" w:rsidRDefault="00004DE6" w:rsidP="00004DE6">
      <w:pPr>
        <w:rPr>
          <w:rFonts w:ascii="Trebuchet MS" w:hAnsi="Trebuchet MS"/>
          <w:u w:val="single"/>
        </w:rPr>
      </w:pPr>
    </w:p>
    <w:p w:rsidR="00004DE6" w:rsidRPr="0038076C" w:rsidRDefault="00004DE6" w:rsidP="00004DE6">
      <w:pPr>
        <w:rPr>
          <w:rFonts w:ascii="Trebuchet MS" w:hAnsi="Trebuchet MS"/>
          <w:u w:val="single"/>
        </w:rPr>
      </w:pPr>
    </w:p>
    <w:p w:rsidR="00004DE6" w:rsidRPr="0038076C" w:rsidRDefault="00004DE6" w:rsidP="00004DE6">
      <w:pPr>
        <w:rPr>
          <w:rFonts w:ascii="Trebuchet MS" w:hAnsi="Trebuchet MS"/>
        </w:rPr>
      </w:pPr>
      <w:r w:rsidRPr="0038076C">
        <w:rPr>
          <w:rFonts w:ascii="Trebuchet MS" w:hAnsi="Trebuchet MS"/>
          <w:u w:val="single"/>
        </w:rPr>
        <w:t>Reaction</w:t>
      </w:r>
      <w:r w:rsidRPr="0038076C">
        <w:rPr>
          <w:rFonts w:ascii="Trebuchet MS" w:hAnsi="Trebuchet MS"/>
        </w:rPr>
        <w:t xml:space="preserve">                                                                                </w:t>
      </w:r>
      <w:r w:rsidR="0038076C">
        <w:rPr>
          <w:rFonts w:ascii="Trebuchet MS" w:hAnsi="Trebuchet MS"/>
          <w:u w:val="single"/>
        </w:rPr>
        <w:t>Decay Type</w:t>
      </w: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051560" cy="228600"/>
            <wp:effectExtent l="0" t="0" r="0" b="0"/>
            <wp:docPr id="1" name="Picture 1" descr="http://facweb.stvincent.edu/l2l/tmcnulty/Image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web.stvincent.edu/l2l/tmcnulty/Image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  </w:t>
      </w:r>
      <w:r w:rsidR="004E2441" w:rsidRPr="004E2441">
        <w:rPr>
          <w:position w:val="-10"/>
          <w:highlight w:val="yellow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pt;height:18pt" o:ole="">
            <v:imagedata r:id="rId7" o:title=""/>
          </v:shape>
          <o:OLEObject Type="Embed" ProgID="Equation.3" ShapeID="_x0000_i1026" DrawAspect="Content" ObjectID="_1501998322" r:id="rId8"/>
        </w:object>
      </w:r>
      <w:r w:rsidR="00004DE6">
        <w:t>                                            ____</w:t>
      </w:r>
      <w:r w:rsidR="004E2441">
        <w:rPr>
          <w:color w:val="FF0000"/>
        </w:rPr>
        <w:t>Beta</w:t>
      </w:r>
      <w:r w:rsidR="00004DE6">
        <w:t xml:space="preserve">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801D57" w:rsidP="00004DE6">
      <w:pPr>
        <w:numPr>
          <w:ilvl w:val="0"/>
          <w:numId w:val="1"/>
        </w:numPr>
        <w:spacing w:before="100" w:beforeAutospacing="1" w:after="100" w:afterAutospacing="1"/>
      </w:pPr>
      <w:r w:rsidRPr="00485145">
        <w:rPr>
          <w:position w:val="-12"/>
        </w:rPr>
        <w:object w:dxaOrig="1960" w:dyaOrig="380">
          <v:shape id="_x0000_i1025" type="#_x0000_t75" style="width:98.4pt;height:18.6pt" o:ole="">
            <v:imagedata r:id="rId9" o:title=""/>
          </v:shape>
          <o:OLEObject Type="Embed" ProgID="Equation.3" ShapeID="_x0000_i1025" DrawAspect="Content" ObjectID="_1501998323" r:id="rId10"/>
        </w:object>
      </w:r>
      <w:r w:rsidR="00004DE6">
        <w:t>          </w:t>
      </w:r>
      <w:r w:rsidR="004E2441" w:rsidRPr="004E2441">
        <w:rPr>
          <w:position w:val="-10"/>
          <w:highlight w:val="yellow"/>
        </w:rPr>
        <w:object w:dxaOrig="480" w:dyaOrig="360">
          <v:shape id="_x0000_i1027" type="#_x0000_t75" style="width:24pt;height:18pt" o:ole="">
            <v:imagedata r:id="rId11" o:title=""/>
          </v:shape>
          <o:OLEObject Type="Embed" ProgID="Equation.3" ShapeID="_x0000_i1027" DrawAspect="Content" ObjectID="_1501998324" r:id="rId12"/>
        </w:object>
      </w:r>
      <w:r w:rsidR="00004DE6">
        <w:t>                                        _____</w:t>
      </w:r>
      <w:r w:rsidR="004E2441">
        <w:rPr>
          <w:color w:val="FF0000"/>
        </w:rPr>
        <w:t>Alpha</w:t>
      </w:r>
      <w:r w:rsidR="00004DE6">
        <w:t xml:space="preserve">_______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226820" cy="236220"/>
            <wp:effectExtent l="0" t="0" r="0" b="0"/>
            <wp:docPr id="3" name="Picture 3" descr="http://facweb.stvincent.edu/l2l/tmcnulty/Imag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acweb.stvincent.edu/l2l/tmcnulty/Image1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     </w:t>
      </w:r>
      <w:r w:rsidR="004E2441" w:rsidRPr="004E2441">
        <w:rPr>
          <w:position w:val="-10"/>
          <w:highlight w:val="yellow"/>
        </w:rPr>
        <w:object w:dxaOrig="340" w:dyaOrig="360">
          <v:shape id="_x0000_i1028" type="#_x0000_t75" style="width:16.8pt;height:18pt" o:ole="">
            <v:imagedata r:id="rId14" o:title=""/>
          </v:shape>
          <o:OLEObject Type="Embed" ProgID="Equation.3" ShapeID="_x0000_i1028" DrawAspect="Content" ObjectID="_1501998325" r:id="rId15"/>
        </w:object>
      </w:r>
      <w:r w:rsidR="00004DE6">
        <w:t>                                      ______</w:t>
      </w:r>
      <w:r w:rsidR="004E2441">
        <w:rPr>
          <w:color w:val="FF0000"/>
        </w:rPr>
        <w:t>Beta</w:t>
      </w:r>
      <w:r w:rsidR="00004DE6">
        <w:t xml:space="preserve">_______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143000" cy="236220"/>
            <wp:effectExtent l="0" t="0" r="0" b="0"/>
            <wp:docPr id="4" name="Picture 4" descr="http://facweb.stvincent.edu/l2l/tmcnulty/Imag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cweb.stvincent.edu/l2l/tmcnulty/Image2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        </w:t>
      </w:r>
      <w:r w:rsidR="004E2441" w:rsidRPr="004E2441">
        <w:rPr>
          <w:position w:val="-12"/>
          <w:highlight w:val="yellow"/>
        </w:rPr>
        <w:object w:dxaOrig="520" w:dyaOrig="380">
          <v:shape id="_x0000_i1029" type="#_x0000_t75" style="width:25.8pt;height:19.2pt" o:ole="">
            <v:imagedata r:id="rId17" o:title=""/>
          </v:shape>
          <o:OLEObject Type="Embed" ProgID="Equation.3" ShapeID="_x0000_i1029" DrawAspect="Content" ObjectID="_1501998326" r:id="rId18"/>
        </w:object>
      </w:r>
      <w:r w:rsidR="00004DE6">
        <w:t>        </w:t>
      </w:r>
      <w:r w:rsidR="004E2441">
        <w:t>                          </w:t>
      </w:r>
      <w:r w:rsidR="00004DE6">
        <w:t xml:space="preserve"> ___</w:t>
      </w:r>
      <w:r w:rsidR="004E2441">
        <w:rPr>
          <w:color w:val="FF0000"/>
        </w:rPr>
        <w:t>Positron emission</w:t>
      </w:r>
      <w:r w:rsidR="00004DE6">
        <w:t xml:space="preserve">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960120" cy="236220"/>
            <wp:effectExtent l="0" t="0" r="0" b="0"/>
            <wp:docPr id="5" name="Picture 5" descr="http://facweb.stvincent.edu/l2l/tmcnulty/Imag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acweb.stvincent.edu/l2l/tmcnulty/Image21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                                                        ___</w:t>
      </w:r>
      <w:r w:rsidR="004E2441" w:rsidRPr="004E2441">
        <w:rPr>
          <w:color w:val="FF0000"/>
        </w:rPr>
        <w:t xml:space="preserve"> </w:t>
      </w:r>
      <w:r w:rsidR="004E2441">
        <w:rPr>
          <w:color w:val="FF0000"/>
        </w:rPr>
        <w:t>Positron emission</w:t>
      </w:r>
      <w:r w:rsidR="004E2441">
        <w:t xml:space="preserve"> </w:t>
      </w:r>
      <w:r w:rsidR="00004DE6">
        <w:t xml:space="preserve">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203960" cy="228600"/>
            <wp:effectExtent l="0" t="0" r="0" b="0"/>
            <wp:docPr id="6" name="Picture 6" descr="http://facweb.stvincent.edu/l2l/tmcnulty/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acweb.stvincent.edu/l2l/tmcnulty/Image2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     </w:t>
      </w:r>
      <w:r w:rsidR="004E2441" w:rsidRPr="004E2441">
        <w:rPr>
          <w:position w:val="-12"/>
          <w:highlight w:val="yellow"/>
        </w:rPr>
        <w:object w:dxaOrig="300" w:dyaOrig="380">
          <v:shape id="_x0000_i1030" type="#_x0000_t75" style="width:15pt;height:19.2pt" o:ole="">
            <v:imagedata r:id="rId21" o:title=""/>
          </v:shape>
          <o:OLEObject Type="Embed" ProgID="Equation.3" ShapeID="_x0000_i1030" DrawAspect="Content" ObjectID="_1501998327" r:id="rId22"/>
        </w:object>
      </w:r>
      <w:r w:rsidR="00004DE6">
        <w:t>                                        ____</w:t>
      </w:r>
      <w:r w:rsidR="004E2441">
        <w:rPr>
          <w:color w:val="FF0000"/>
        </w:rPr>
        <w:t>Gamma</w:t>
      </w:r>
      <w:r w:rsidR="00004DE6">
        <w:t xml:space="preserve">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2270760" cy="236220"/>
            <wp:effectExtent l="0" t="0" r="0" b="0"/>
            <wp:docPr id="7" name="Picture 7" descr="http://facweb.stvincent.edu/l2l/tmcnulty/Imag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acweb.stvincent.edu/l2l/tmcnulty/Image2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</w:t>
      </w:r>
      <w:r w:rsidR="004E2441" w:rsidRPr="004E2441">
        <w:rPr>
          <w:position w:val="-12"/>
          <w:highlight w:val="yellow"/>
        </w:rPr>
        <w:object w:dxaOrig="520" w:dyaOrig="380">
          <v:shape id="_x0000_i1031" type="#_x0000_t75" style="width:25.8pt;height:19.2pt" o:ole="">
            <v:imagedata r:id="rId24" o:title=""/>
          </v:shape>
          <o:OLEObject Type="Embed" ProgID="Equation.3" ShapeID="_x0000_i1031" DrawAspect="Content" ObjectID="_1501998328" r:id="rId25"/>
        </w:object>
      </w:r>
      <w:r w:rsidR="00004DE6">
        <w:t>                ____</w:t>
      </w:r>
      <w:r w:rsidR="004E2441">
        <w:rPr>
          <w:color w:val="FF0000"/>
        </w:rPr>
        <w:t>Fission</w:t>
      </w:r>
      <w:r w:rsidR="00004DE6">
        <w:t xml:space="preserve">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257300" cy="236220"/>
            <wp:effectExtent l="0" t="0" r="0" b="0"/>
            <wp:docPr id="8" name="Picture 8" descr="http://facweb.stvincent.edu/l2l/tmcnulty/Imag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acweb.stvincent.edu/l2l/tmcnulty/Image2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</w:t>
      </w:r>
      <w:r w:rsidRPr="004E2441">
        <w:rPr>
          <w:position w:val="-12"/>
          <w:highlight w:val="yellow"/>
        </w:rPr>
        <w:object w:dxaOrig="580" w:dyaOrig="380">
          <v:shape id="_x0000_i1032" type="#_x0000_t75" style="width:28.8pt;height:19.2pt" o:ole="">
            <v:imagedata r:id="rId27" o:title=""/>
          </v:shape>
          <o:OLEObject Type="Embed" ProgID="Equation.3" ShapeID="_x0000_i1032" DrawAspect="Content" ObjectID="_1501998329" r:id="rId28"/>
        </w:object>
      </w:r>
      <w:r w:rsidR="00004DE6">
        <w:t>                                        _____</w:t>
      </w:r>
      <w:r w:rsidR="004E2441">
        <w:rPr>
          <w:color w:val="FF0000"/>
        </w:rPr>
        <w:t>Alpha</w:t>
      </w:r>
      <w:r w:rsidR="00004DE6">
        <w:t xml:space="preserve">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lastRenderedPageBreak/>
        <w:drawing>
          <wp:inline distT="0" distB="0" distL="0" distR="0">
            <wp:extent cx="1181100" cy="236220"/>
            <wp:effectExtent l="0" t="0" r="0" b="0"/>
            <wp:docPr id="9" name="Picture 9" descr="http://facweb.stvincent.edu/l2l/tmcnulty/Image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acweb.stvincent.edu/l2l/tmcnulty/Image2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      </w:t>
      </w:r>
      <w:r w:rsidRPr="001D1B6B">
        <w:rPr>
          <w:position w:val="-10"/>
          <w:highlight w:val="yellow"/>
        </w:rPr>
        <w:object w:dxaOrig="340" w:dyaOrig="360">
          <v:shape id="_x0000_i1033" type="#_x0000_t75" style="width:16.8pt;height:18pt" o:ole="">
            <v:imagedata r:id="rId30" o:title=""/>
          </v:shape>
          <o:OLEObject Type="Embed" ProgID="Equation.3" ShapeID="_x0000_i1033" DrawAspect="Content" ObjectID="_1501998330" r:id="rId31"/>
        </w:object>
      </w:r>
      <w:r w:rsidR="00004DE6">
        <w:t>                                        ______</w:t>
      </w:r>
      <w:r>
        <w:rPr>
          <w:color w:val="FF0000"/>
        </w:rPr>
        <w:t>Beta</w:t>
      </w:r>
      <w:r w:rsidR="00004DE6">
        <w:t xml:space="preserve">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318260" cy="228600"/>
            <wp:effectExtent l="0" t="0" r="0" b="0"/>
            <wp:docPr id="10" name="Picture 10" descr="http://facweb.stvincent.edu/l2l/tmcnulty/Image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acweb.stvincent.edu/l2l/tmcnulty/Image26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   </w:t>
      </w:r>
      <w:r w:rsidRPr="001D1B6B">
        <w:rPr>
          <w:position w:val="-10"/>
          <w:highlight w:val="yellow"/>
        </w:rPr>
        <w:object w:dxaOrig="380" w:dyaOrig="360">
          <v:shape id="_x0000_i1034" type="#_x0000_t75" style="width:19.2pt;height:18pt" o:ole="">
            <v:imagedata r:id="rId33" o:title=""/>
          </v:shape>
          <o:OLEObject Type="Embed" ProgID="Equation.3" ShapeID="_x0000_i1034" DrawAspect="Content" ObjectID="_1501998331" r:id="rId34"/>
        </w:object>
      </w:r>
      <w:r w:rsidR="00004DE6">
        <w:t>                                     </w:t>
      </w:r>
      <w:r>
        <w:rPr>
          <w:color w:val="FF0000"/>
        </w:rPr>
        <w:t>Fusion/Positron emission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257300" cy="236220"/>
            <wp:effectExtent l="0" t="0" r="0" b="0"/>
            <wp:docPr id="11" name="Picture 11" descr="http://facweb.stvincent.edu/l2l/tmcnulty/Imag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acweb.stvincent.edu/l2l/tmcnulty/Image27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   </w:t>
      </w:r>
      <w:r w:rsidR="00382BA1" w:rsidRPr="001D1B6B">
        <w:rPr>
          <w:position w:val="-12"/>
          <w:highlight w:val="yellow"/>
        </w:rPr>
        <w:object w:dxaOrig="480" w:dyaOrig="380">
          <v:shape id="_x0000_i1035" type="#_x0000_t75" style="width:24pt;height:19.2pt" o:ole="">
            <v:imagedata r:id="rId36" o:title=""/>
          </v:shape>
          <o:OLEObject Type="Embed" ProgID="Equation.3" ShapeID="_x0000_i1035" DrawAspect="Content" ObjectID="_1501998332" r:id="rId37"/>
        </w:object>
      </w:r>
      <w:r w:rsidR="00004DE6">
        <w:t>                                      ____</w:t>
      </w:r>
      <w:r>
        <w:rPr>
          <w:color w:val="FF0000"/>
        </w:rPr>
        <w:t>Alpha</w:t>
      </w:r>
      <w:r w:rsidR="00004DE6">
        <w:t xml:space="preserve">_____ </w:t>
      </w:r>
    </w:p>
    <w:p w:rsidR="001059B7" w:rsidRDefault="001059B7" w:rsidP="001059B7">
      <w:pPr>
        <w:spacing w:before="100" w:beforeAutospacing="1" w:after="100" w:afterAutospacing="1"/>
      </w:pPr>
    </w:p>
    <w:p w:rsidR="00004DE6" w:rsidRDefault="001D1B6B" w:rsidP="00004DE6">
      <w:pPr>
        <w:numPr>
          <w:ilvl w:val="0"/>
          <w:numId w:val="1"/>
        </w:numPr>
        <w:spacing w:before="100" w:beforeAutospacing="1" w:after="100" w:afterAutospacing="1"/>
      </w:pPr>
      <w:r>
        <w:rPr>
          <w:noProof/>
          <w:lang w:eastAsia="en-US"/>
        </w:rPr>
        <w:drawing>
          <wp:inline distT="0" distB="0" distL="0" distR="0">
            <wp:extent cx="1074420" cy="236220"/>
            <wp:effectExtent l="0" t="0" r="0" b="0"/>
            <wp:docPr id="12" name="Picture 12" descr="http://facweb.stvincent.edu/l2l/tmcnulty/Image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acweb.stvincent.edu/l2l/tmcnulty/Image28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DE6">
        <w:t>                      </w:t>
      </w:r>
      <w:r w:rsidR="00382BA1" w:rsidRPr="001D1B6B">
        <w:rPr>
          <w:position w:val="-10"/>
          <w:highlight w:val="yellow"/>
        </w:rPr>
        <w:object w:dxaOrig="279" w:dyaOrig="360">
          <v:shape id="_x0000_i1036" type="#_x0000_t75" style="width:13.8pt;height:18pt" o:ole="">
            <v:imagedata r:id="rId39" o:title=""/>
          </v:shape>
          <o:OLEObject Type="Embed" ProgID="Equation.3" ShapeID="_x0000_i1036" DrawAspect="Content" ObjectID="_1501998333" r:id="rId40"/>
        </w:object>
      </w:r>
      <w:r w:rsidR="00004DE6">
        <w:t>                                     _</w:t>
      </w:r>
      <w:r>
        <w:rPr>
          <w:color w:val="FF0000"/>
        </w:rPr>
        <w:t xml:space="preserve">Positron </w:t>
      </w:r>
      <w:proofErr w:type="spellStart"/>
      <w:r>
        <w:rPr>
          <w:color w:val="FF0000"/>
        </w:rPr>
        <w:t>emision</w:t>
      </w:r>
      <w:bookmarkStart w:id="0" w:name="_GoBack"/>
      <w:bookmarkEnd w:id="0"/>
      <w:proofErr w:type="spellEnd"/>
      <w:r w:rsidR="00004DE6">
        <w:t xml:space="preserve">_ </w:t>
      </w:r>
    </w:p>
    <w:p w:rsidR="001307D3" w:rsidRDefault="001307D3"/>
    <w:sectPr w:rsidR="001307D3" w:rsidSect="00381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B605E"/>
    <w:multiLevelType w:val="multilevel"/>
    <w:tmpl w:val="1E284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E6"/>
    <w:rsid w:val="00004DE6"/>
    <w:rsid w:val="001059B7"/>
    <w:rsid w:val="001307D3"/>
    <w:rsid w:val="001D1B6B"/>
    <w:rsid w:val="0038076C"/>
    <w:rsid w:val="00381164"/>
    <w:rsid w:val="00382BA1"/>
    <w:rsid w:val="00485145"/>
    <w:rsid w:val="004E2441"/>
    <w:rsid w:val="00801D57"/>
    <w:rsid w:val="00EE4253"/>
    <w:rsid w:val="00F0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25DB00-AA24-45C2-AD21-91A1B690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64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6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3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5.bin"/><Relationship Id="rId26" Type="http://schemas.openxmlformats.org/officeDocument/2006/relationships/image" Target="media/image14.png"/><Relationship Id="rId39" Type="http://schemas.openxmlformats.org/officeDocument/2006/relationships/image" Target="media/image23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0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7.bin"/><Relationship Id="rId33" Type="http://schemas.openxmlformats.org/officeDocument/2006/relationships/image" Target="media/image19.wmf"/><Relationship Id="rId38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image" Target="media/image16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image" Target="media/image18.png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2.png"/><Relationship Id="rId28" Type="http://schemas.openxmlformats.org/officeDocument/2006/relationships/oleObject" Target="embeddings/oleObject8.bin"/><Relationship Id="rId36" Type="http://schemas.openxmlformats.org/officeDocument/2006/relationships/image" Target="media/image21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image" Target="media/image15.wmf"/><Relationship Id="rId30" Type="http://schemas.openxmlformats.org/officeDocument/2006/relationships/image" Target="media/image17.wmf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24A4-1F28-4DFC-88F3-2118788E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</vt:lpstr>
    </vt:vector>
  </TitlesOfParts>
  <Company>Georgia Institute of Technology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</dc:title>
  <dc:subject/>
  <dc:creator>John Cody</dc:creator>
  <cp:keywords/>
  <dc:description/>
  <cp:lastModifiedBy>John Cody</cp:lastModifiedBy>
  <cp:revision>4</cp:revision>
  <dcterms:created xsi:type="dcterms:W3CDTF">2015-08-25T12:58:00Z</dcterms:created>
  <dcterms:modified xsi:type="dcterms:W3CDTF">2015-08-25T12:58:00Z</dcterms:modified>
</cp:coreProperties>
</file>